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20" w:rsidRDefault="001B4D20">
      <w:pPr>
        <w:spacing w:after="0" w:line="240" w:lineRule="auto"/>
        <w:rPr>
          <w:b/>
        </w:rPr>
      </w:pPr>
    </w:p>
    <w:p w:rsidR="001B4D20" w:rsidRDefault="00A43868">
      <w:pPr>
        <w:spacing w:after="0" w:line="276" w:lineRule="auto"/>
        <w:jc w:val="center"/>
        <w:rPr>
          <w:b/>
          <w:i/>
        </w:rPr>
      </w:pPr>
      <w:r>
        <w:rPr>
          <w:b/>
        </w:rPr>
        <w:t xml:space="preserve">Proyecto de Unidades Ejecutoras: </w:t>
      </w:r>
      <w:r>
        <w:rPr>
          <w:b/>
          <w:i/>
        </w:rPr>
        <w:t xml:space="preserve">Heterogeneidad social, conflictos sociopolíticos </w:t>
      </w:r>
    </w:p>
    <w:p w:rsidR="001B4D20" w:rsidRDefault="00A43868">
      <w:pPr>
        <w:spacing w:after="0" w:line="276" w:lineRule="auto"/>
        <w:jc w:val="center"/>
        <w:rPr>
          <w:b/>
        </w:rPr>
      </w:pPr>
      <w:r>
        <w:rPr>
          <w:b/>
          <w:i/>
        </w:rPr>
        <w:t>y políticas públicas en el Gran La Plata (2015-2019)</w:t>
      </w:r>
    </w:p>
    <w:p w:rsidR="001B4D20" w:rsidRDefault="001B4D20">
      <w:pPr>
        <w:spacing w:after="0" w:line="276" w:lineRule="auto"/>
        <w:jc w:val="center"/>
        <w:rPr>
          <w:b/>
        </w:rPr>
      </w:pPr>
    </w:p>
    <w:p w:rsidR="001B4D20" w:rsidRDefault="00A43868">
      <w:pPr>
        <w:spacing w:after="0" w:line="276" w:lineRule="auto"/>
        <w:jc w:val="center"/>
        <w:rPr>
          <w:b/>
          <w:sz w:val="28"/>
          <w:szCs w:val="28"/>
        </w:rPr>
      </w:pPr>
      <w:r>
        <w:rPr>
          <w:b/>
          <w:sz w:val="28"/>
          <w:szCs w:val="28"/>
        </w:rPr>
        <w:t xml:space="preserve">Capacitación: </w:t>
      </w:r>
    </w:p>
    <w:p w:rsidR="001B4D20" w:rsidRDefault="00A43868">
      <w:pPr>
        <w:spacing w:after="0" w:line="276" w:lineRule="auto"/>
        <w:jc w:val="center"/>
        <w:rPr>
          <w:b/>
          <w:sz w:val="28"/>
          <w:szCs w:val="28"/>
        </w:rPr>
      </w:pPr>
      <w:r>
        <w:rPr>
          <w:b/>
          <w:sz w:val="28"/>
          <w:szCs w:val="28"/>
        </w:rPr>
        <w:t>Herramientas básicas para la realización de entrevistas en profundidad</w:t>
      </w:r>
    </w:p>
    <w:p w:rsidR="001B4D20" w:rsidRDefault="00A43868">
      <w:pPr>
        <w:spacing w:after="0" w:line="276" w:lineRule="auto"/>
        <w:jc w:val="center"/>
        <w:rPr>
          <w:b/>
          <w:sz w:val="28"/>
          <w:szCs w:val="28"/>
        </w:rPr>
      </w:pPr>
      <w:r>
        <w:rPr>
          <w:b/>
          <w:sz w:val="28"/>
          <w:szCs w:val="28"/>
        </w:rPr>
        <w:t>en el marco de la investigación en Ciencias Sociales y Humanidades.</w:t>
      </w:r>
    </w:p>
    <w:p w:rsidR="001B4D20" w:rsidRDefault="001B4D20">
      <w:pPr>
        <w:spacing w:after="0" w:line="276" w:lineRule="auto"/>
        <w:rPr>
          <w:b/>
        </w:rPr>
      </w:pPr>
    </w:p>
    <w:p w:rsidR="001B4D20" w:rsidRDefault="001B4D20">
      <w:pPr>
        <w:spacing w:after="0" w:line="276" w:lineRule="auto"/>
        <w:rPr>
          <w:b/>
        </w:rPr>
      </w:pPr>
    </w:p>
    <w:p w:rsidR="001B4D20" w:rsidRDefault="00A43868">
      <w:pPr>
        <w:spacing w:after="0" w:line="276" w:lineRule="auto"/>
      </w:pPr>
      <w:r>
        <w:rPr>
          <w:b/>
        </w:rPr>
        <w:t xml:space="preserve">Docentes: </w:t>
      </w:r>
      <w:r>
        <w:t xml:space="preserve">CPA Juliana Santa Maria y CPA María Laura Peiró - Área de Apoyo Metodológico IdIHCS. </w:t>
      </w:r>
    </w:p>
    <w:p w:rsidR="001B4D20" w:rsidRDefault="00A43868">
      <w:pPr>
        <w:spacing w:after="0" w:line="276" w:lineRule="auto"/>
      </w:pPr>
      <w:r>
        <w:rPr>
          <w:b/>
        </w:rPr>
        <w:t xml:space="preserve">Duración: </w:t>
      </w:r>
      <w:r>
        <w:t xml:space="preserve">6 hs. </w:t>
      </w:r>
      <w:r>
        <w:rPr>
          <w:b/>
        </w:rPr>
        <w:t xml:space="preserve">Modalidad: </w:t>
      </w:r>
      <w:r>
        <w:t xml:space="preserve">2 encuentros de 3 hs. cada uno. </w:t>
      </w:r>
    </w:p>
    <w:p w:rsidR="001B4D20" w:rsidRDefault="00A43868">
      <w:pPr>
        <w:spacing w:after="0" w:line="276" w:lineRule="auto"/>
      </w:pPr>
      <w:r>
        <w:rPr>
          <w:b/>
        </w:rPr>
        <w:t xml:space="preserve">Fecha: </w:t>
      </w:r>
      <w:r>
        <w:t>martes 31/3 y martes 14/4 de 10 a 13 hs. Aula: C207</w:t>
      </w:r>
    </w:p>
    <w:p w:rsidR="001B4D20" w:rsidRDefault="00A43868">
      <w:pPr>
        <w:spacing w:after="0" w:line="276" w:lineRule="auto"/>
      </w:pPr>
      <w:r>
        <w:rPr>
          <w:b/>
        </w:rPr>
        <w:t xml:space="preserve">Destinatarios: </w:t>
      </w:r>
      <w:r>
        <w:t xml:space="preserve">becarios e investigadores del PUE IdIHCS. </w:t>
      </w:r>
    </w:p>
    <w:p w:rsidR="001B4D20" w:rsidRDefault="001B4D20">
      <w:pPr>
        <w:spacing w:after="0" w:line="276" w:lineRule="auto"/>
      </w:pPr>
    </w:p>
    <w:p w:rsidR="001B4D20" w:rsidRDefault="001B4D20">
      <w:pPr>
        <w:spacing w:after="0" w:line="276" w:lineRule="auto"/>
      </w:pPr>
    </w:p>
    <w:p w:rsidR="001B4D20" w:rsidRDefault="00A43868">
      <w:pPr>
        <w:spacing w:after="0" w:line="276" w:lineRule="auto"/>
        <w:rPr>
          <w:b/>
        </w:rPr>
      </w:pPr>
      <w:r>
        <w:rPr>
          <w:b/>
        </w:rPr>
        <w:t xml:space="preserve">Fundamentación: </w:t>
      </w:r>
    </w:p>
    <w:p w:rsidR="001B4D20" w:rsidRDefault="001B4D20">
      <w:pPr>
        <w:spacing w:after="0" w:line="276" w:lineRule="auto"/>
        <w:rPr>
          <w:b/>
        </w:rPr>
      </w:pPr>
    </w:p>
    <w:p w:rsidR="001B4D20" w:rsidRDefault="00A43868">
      <w:pPr>
        <w:spacing w:after="0" w:line="276" w:lineRule="auto"/>
        <w:jc w:val="both"/>
      </w:pPr>
      <w:r>
        <w:t xml:space="preserve">Esta capacitación se desarrolla en el marco de las actividades del Proyecto de Unidades Ejecutoras CONICET </w:t>
      </w:r>
      <w:r>
        <w:rPr>
          <w:b/>
          <w:i/>
        </w:rPr>
        <w:t>Heterogeneidad social, conflictos sociopolíticos y políticas públicas en el Gran La Plata (2015-2019)</w:t>
      </w:r>
      <w:r>
        <w:t xml:space="preserve"> del IdIHCS y ofrece una propuesta de primera aproximación para miembros del instituto que sin tener formación específica desde su disciplina ni experiencia previa en el tema, deseen adquirir herramientas básicas para el desarrollo de un trabajo de campo basado en la realización de entrevistas en profundidad. </w:t>
      </w:r>
    </w:p>
    <w:p w:rsidR="001B4D20" w:rsidRDefault="00A43868">
      <w:pPr>
        <w:spacing w:after="0" w:line="276" w:lineRule="auto"/>
        <w:jc w:val="both"/>
      </w:pPr>
      <w:r>
        <w:t>El curso tendrá una orientación teórico-práctica, que incluirá exposiciones conceptuales por parte de las docentes y el trabajo práctico en función de las propuestas temáticas que cada participante desarrollará como parte del PUE.</w:t>
      </w:r>
    </w:p>
    <w:p w:rsidR="001B4D20" w:rsidRDefault="001B4D20">
      <w:pPr>
        <w:spacing w:after="0" w:line="276" w:lineRule="auto"/>
        <w:rPr>
          <w:b/>
        </w:rPr>
      </w:pPr>
    </w:p>
    <w:p w:rsidR="001B4D20" w:rsidRDefault="001B4D20">
      <w:pPr>
        <w:spacing w:after="0" w:line="276" w:lineRule="auto"/>
        <w:rPr>
          <w:b/>
        </w:rPr>
      </w:pPr>
    </w:p>
    <w:p w:rsidR="001B4D20" w:rsidRDefault="00A43868">
      <w:pPr>
        <w:spacing w:after="0" w:line="276" w:lineRule="auto"/>
        <w:rPr>
          <w:b/>
        </w:rPr>
      </w:pPr>
      <w:r>
        <w:rPr>
          <w:b/>
        </w:rPr>
        <w:t xml:space="preserve">Objetivo del curso: </w:t>
      </w:r>
    </w:p>
    <w:p w:rsidR="001B4D20" w:rsidRDefault="001B4D20">
      <w:pPr>
        <w:spacing w:after="0" w:line="276" w:lineRule="auto"/>
        <w:rPr>
          <w:b/>
        </w:rPr>
      </w:pPr>
    </w:p>
    <w:p w:rsidR="001B4D20" w:rsidRDefault="00A43868">
      <w:pPr>
        <w:spacing w:after="0" w:line="276" w:lineRule="auto"/>
        <w:jc w:val="both"/>
      </w:pPr>
      <w:r>
        <w:t>Que los participantes logren:</w:t>
      </w:r>
    </w:p>
    <w:p w:rsidR="001B4D20" w:rsidRDefault="00A43868">
      <w:pPr>
        <w:numPr>
          <w:ilvl w:val="0"/>
          <w:numId w:val="1"/>
        </w:numPr>
        <w:spacing w:after="0" w:line="276" w:lineRule="auto"/>
        <w:ind w:left="284" w:hanging="284"/>
        <w:jc w:val="both"/>
      </w:pPr>
      <w:r>
        <w:t>Conocer las posibilidades de aplicación, ventajas y limitaciones de la recolección de información mediante la técnica de entrevista en profundidad.</w:t>
      </w:r>
    </w:p>
    <w:p w:rsidR="001B4D20" w:rsidRDefault="00A43868">
      <w:pPr>
        <w:numPr>
          <w:ilvl w:val="0"/>
          <w:numId w:val="1"/>
        </w:numPr>
        <w:spacing w:after="0" w:line="276" w:lineRule="auto"/>
        <w:ind w:left="284" w:hanging="284"/>
        <w:jc w:val="both"/>
      </w:pPr>
      <w:r>
        <w:t>Incorporar herramientas prácticas para la realización de entrevistas en profundidad.</w:t>
      </w:r>
    </w:p>
    <w:p w:rsidR="001B4D20" w:rsidRDefault="00A43868">
      <w:pPr>
        <w:numPr>
          <w:ilvl w:val="0"/>
          <w:numId w:val="1"/>
        </w:numPr>
        <w:spacing w:after="0" w:line="276" w:lineRule="auto"/>
        <w:ind w:left="284" w:hanging="284"/>
        <w:jc w:val="both"/>
      </w:pPr>
      <w:r>
        <w:t>Confeccionar un guión adecuado para el abordaje del problema de investigación propuesto.</w:t>
      </w:r>
    </w:p>
    <w:p w:rsidR="001B4D20" w:rsidRDefault="00A43868">
      <w:pPr>
        <w:numPr>
          <w:ilvl w:val="0"/>
          <w:numId w:val="1"/>
        </w:numPr>
        <w:spacing w:after="0" w:line="276" w:lineRule="auto"/>
        <w:ind w:left="284" w:hanging="284"/>
        <w:jc w:val="both"/>
      </w:pPr>
      <w:r>
        <w:t>Reflexionar acerca de la propia práctica, identificando problemas y posibles reformulaciones en los diferentes aspectos del trabajo de campo con entrevistas.</w:t>
      </w:r>
    </w:p>
    <w:p w:rsidR="001B4D20" w:rsidRDefault="001B4D20">
      <w:pPr>
        <w:spacing w:after="0" w:line="276" w:lineRule="auto"/>
        <w:rPr>
          <w:b/>
        </w:rPr>
      </w:pPr>
    </w:p>
    <w:p w:rsidR="001B4D20" w:rsidRDefault="001B4D20">
      <w:pPr>
        <w:spacing w:after="0" w:line="276" w:lineRule="auto"/>
        <w:rPr>
          <w:b/>
        </w:rPr>
      </w:pPr>
    </w:p>
    <w:p w:rsidR="001B4D20" w:rsidRDefault="00A43868">
      <w:pPr>
        <w:spacing w:after="0" w:line="276" w:lineRule="auto"/>
      </w:pPr>
      <w:r>
        <w:rPr>
          <w:b/>
        </w:rPr>
        <w:t>Contacto:</w:t>
      </w:r>
      <w:r>
        <w:t xml:space="preserve"> idihcs.metodologia@fahce.unlp.edu.ar</w:t>
      </w:r>
    </w:p>
    <w:sectPr w:rsidR="001B4D20" w:rsidSect="001B4D20">
      <w:headerReference w:type="default" r:id="rId8"/>
      <w:pgSz w:w="12240" w:h="15840"/>
      <w:pgMar w:top="1417" w:right="1701" w:bottom="1248"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110" w:rsidRDefault="00471110" w:rsidP="001B4D20">
      <w:pPr>
        <w:spacing w:after="0" w:line="240" w:lineRule="auto"/>
      </w:pPr>
      <w:r>
        <w:separator/>
      </w:r>
    </w:p>
  </w:endnote>
  <w:endnote w:type="continuationSeparator" w:id="1">
    <w:p w:rsidR="00471110" w:rsidRDefault="00471110" w:rsidP="001B4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Quattrocen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110" w:rsidRDefault="00471110" w:rsidP="001B4D20">
      <w:pPr>
        <w:spacing w:after="0" w:line="240" w:lineRule="auto"/>
      </w:pPr>
      <w:r>
        <w:separator/>
      </w:r>
    </w:p>
  </w:footnote>
  <w:footnote w:type="continuationSeparator" w:id="1">
    <w:p w:rsidR="00471110" w:rsidRDefault="00471110" w:rsidP="001B4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20" w:rsidRDefault="00A43868">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32"/>
        <w:szCs w:val="32"/>
      </w:rPr>
      <w:drawing>
        <wp:inline distT="0" distB="0" distL="0" distR="0">
          <wp:extent cx="2529205" cy="83121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9205" cy="83121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56DFE"/>
    <w:multiLevelType w:val="multilevel"/>
    <w:tmpl w:val="9872C524"/>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1B4D20"/>
    <w:rsid w:val="001B4D20"/>
    <w:rsid w:val="003420BF"/>
    <w:rsid w:val="00471110"/>
    <w:rsid w:val="007D2395"/>
    <w:rsid w:val="00880D58"/>
    <w:rsid w:val="00A438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20"/>
  </w:style>
  <w:style w:type="paragraph" w:styleId="Ttulo1">
    <w:name w:val="heading 1"/>
    <w:basedOn w:val="normal0"/>
    <w:next w:val="normal0"/>
    <w:rsid w:val="001B4D20"/>
    <w:pPr>
      <w:keepNext/>
      <w:keepLines/>
      <w:spacing w:before="480" w:after="120"/>
      <w:outlineLvl w:val="0"/>
    </w:pPr>
    <w:rPr>
      <w:b/>
      <w:sz w:val="48"/>
      <w:szCs w:val="48"/>
    </w:rPr>
  </w:style>
  <w:style w:type="paragraph" w:styleId="Ttulo2">
    <w:name w:val="heading 2"/>
    <w:basedOn w:val="normal0"/>
    <w:next w:val="normal0"/>
    <w:rsid w:val="001B4D20"/>
    <w:pPr>
      <w:keepNext/>
      <w:keepLines/>
      <w:spacing w:before="360" w:after="80"/>
      <w:outlineLvl w:val="1"/>
    </w:pPr>
    <w:rPr>
      <w:b/>
      <w:sz w:val="36"/>
      <w:szCs w:val="36"/>
    </w:rPr>
  </w:style>
  <w:style w:type="paragraph" w:styleId="Ttulo3">
    <w:name w:val="heading 3"/>
    <w:basedOn w:val="normal0"/>
    <w:next w:val="normal0"/>
    <w:rsid w:val="001B4D20"/>
    <w:pPr>
      <w:keepNext/>
      <w:keepLines/>
      <w:spacing w:before="280" w:after="80"/>
      <w:outlineLvl w:val="2"/>
    </w:pPr>
    <w:rPr>
      <w:b/>
      <w:sz w:val="28"/>
      <w:szCs w:val="28"/>
    </w:rPr>
  </w:style>
  <w:style w:type="paragraph" w:styleId="Ttulo4">
    <w:name w:val="heading 4"/>
    <w:basedOn w:val="normal0"/>
    <w:next w:val="normal0"/>
    <w:rsid w:val="001B4D20"/>
    <w:pPr>
      <w:keepNext/>
      <w:keepLines/>
      <w:spacing w:before="240" w:after="40"/>
      <w:outlineLvl w:val="3"/>
    </w:pPr>
    <w:rPr>
      <w:b/>
      <w:sz w:val="24"/>
      <w:szCs w:val="24"/>
    </w:rPr>
  </w:style>
  <w:style w:type="paragraph" w:styleId="Ttulo5">
    <w:name w:val="heading 5"/>
    <w:basedOn w:val="normal0"/>
    <w:next w:val="normal0"/>
    <w:rsid w:val="001B4D20"/>
    <w:pPr>
      <w:keepNext/>
      <w:keepLines/>
      <w:spacing w:before="220" w:after="40"/>
      <w:outlineLvl w:val="4"/>
    </w:pPr>
    <w:rPr>
      <w:b/>
    </w:rPr>
  </w:style>
  <w:style w:type="paragraph" w:styleId="Ttulo6">
    <w:name w:val="heading 6"/>
    <w:basedOn w:val="normal0"/>
    <w:next w:val="normal0"/>
    <w:rsid w:val="001B4D2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1B4D20"/>
  </w:style>
  <w:style w:type="table" w:customStyle="1" w:styleId="TableNormal">
    <w:name w:val="Table Normal"/>
    <w:rsid w:val="001B4D20"/>
    <w:tblPr>
      <w:tblCellMar>
        <w:top w:w="0" w:type="dxa"/>
        <w:left w:w="0" w:type="dxa"/>
        <w:bottom w:w="0" w:type="dxa"/>
        <w:right w:w="0" w:type="dxa"/>
      </w:tblCellMar>
    </w:tblPr>
  </w:style>
  <w:style w:type="paragraph" w:styleId="Ttulo">
    <w:name w:val="Title"/>
    <w:basedOn w:val="normal0"/>
    <w:next w:val="normal0"/>
    <w:rsid w:val="001B4D20"/>
    <w:pPr>
      <w:keepNext/>
      <w:keepLines/>
      <w:spacing w:before="480" w:after="120"/>
    </w:pPr>
    <w:rPr>
      <w:b/>
      <w:sz w:val="72"/>
      <w:szCs w:val="72"/>
    </w:rPr>
  </w:style>
  <w:style w:type="paragraph" w:customStyle="1" w:styleId="normal0">
    <w:name w:val="normal"/>
    <w:rsid w:val="001B4D20"/>
  </w:style>
  <w:style w:type="table" w:customStyle="1" w:styleId="TableNormal0">
    <w:name w:val="Table Normal"/>
    <w:rsid w:val="001B4D20"/>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4C3510"/>
    <w:rPr>
      <w:sz w:val="16"/>
      <w:szCs w:val="16"/>
    </w:rPr>
  </w:style>
  <w:style w:type="paragraph" w:styleId="Textocomentario">
    <w:name w:val="annotation text"/>
    <w:basedOn w:val="Normal"/>
    <w:link w:val="TextocomentarioCar"/>
    <w:uiPriority w:val="99"/>
    <w:semiHidden/>
    <w:unhideWhenUsed/>
    <w:rsid w:val="004C35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3510"/>
    <w:rPr>
      <w:sz w:val="20"/>
      <w:szCs w:val="20"/>
    </w:rPr>
  </w:style>
  <w:style w:type="paragraph" w:styleId="Asuntodelcomentario">
    <w:name w:val="annotation subject"/>
    <w:basedOn w:val="Textocomentario"/>
    <w:next w:val="Textocomentario"/>
    <w:link w:val="AsuntodelcomentarioCar"/>
    <w:uiPriority w:val="99"/>
    <w:semiHidden/>
    <w:unhideWhenUsed/>
    <w:rsid w:val="004C3510"/>
    <w:rPr>
      <w:b/>
      <w:bCs/>
    </w:rPr>
  </w:style>
  <w:style w:type="character" w:customStyle="1" w:styleId="AsuntodelcomentarioCar">
    <w:name w:val="Asunto del comentario Car"/>
    <w:basedOn w:val="TextocomentarioCar"/>
    <w:link w:val="Asuntodelcomentario"/>
    <w:uiPriority w:val="99"/>
    <w:semiHidden/>
    <w:rsid w:val="004C3510"/>
    <w:rPr>
      <w:b/>
      <w:bCs/>
      <w:sz w:val="20"/>
      <w:szCs w:val="20"/>
    </w:rPr>
  </w:style>
  <w:style w:type="paragraph" w:styleId="Textodeglobo">
    <w:name w:val="Balloon Text"/>
    <w:basedOn w:val="Normal"/>
    <w:link w:val="TextodegloboCar"/>
    <w:uiPriority w:val="99"/>
    <w:semiHidden/>
    <w:unhideWhenUsed/>
    <w:rsid w:val="004C35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510"/>
    <w:rPr>
      <w:rFonts w:ascii="Segoe UI" w:hAnsi="Segoe UI" w:cs="Segoe UI"/>
      <w:sz w:val="18"/>
      <w:szCs w:val="18"/>
    </w:rPr>
  </w:style>
  <w:style w:type="paragraph" w:styleId="Encabezado">
    <w:name w:val="header"/>
    <w:basedOn w:val="Normal"/>
    <w:link w:val="EncabezadoCar"/>
    <w:uiPriority w:val="99"/>
    <w:unhideWhenUsed/>
    <w:rsid w:val="006215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5B8"/>
  </w:style>
  <w:style w:type="paragraph" w:styleId="Piedepgina">
    <w:name w:val="footer"/>
    <w:basedOn w:val="Normal"/>
    <w:link w:val="PiedepginaCar"/>
    <w:uiPriority w:val="99"/>
    <w:unhideWhenUsed/>
    <w:rsid w:val="006215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5B8"/>
  </w:style>
  <w:style w:type="paragraph" w:styleId="Subttulo">
    <w:name w:val="Subtitle"/>
    <w:basedOn w:val="Normal"/>
    <w:next w:val="Normal"/>
    <w:rsid w:val="001B4D2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mHNGxg7w6H+K/m1WTVinIDZpA==">AMUW2mWotpx7RIF4xn9FSnWjtXoiiYXIG1dFQ79ZVRjhRvDt+J/d9lh83AC4R2DbQnrH3Hrq1NxpnxcMODTR4tAhvOTDgG1wdAzDBnqZSkpvREcayS+kJW8=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295</Words>
  <Characters>1626</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  LESET</dc:creator>
  <cp:lastModifiedBy>Paula</cp:lastModifiedBy>
  <cp:revision>2</cp:revision>
  <dcterms:created xsi:type="dcterms:W3CDTF">2020-03-13T14:56:00Z</dcterms:created>
  <dcterms:modified xsi:type="dcterms:W3CDTF">2020-03-13T14:56:00Z</dcterms:modified>
</cp:coreProperties>
</file>